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ПОДРЯДА
</w:t>
      </w:r>
    </w:p>
    <w:p>
      <w:r>
        <w:t xml:space="preserve">(на выполнение подрядных работ)
</w:t>
      </w:r>
    </w:p>
    <w:p>
      <w:r>
        <w:t xml:space="preserve">г.________________                 "___"_____19__г.
</w:t>
      </w:r>
    </w:p>
    <w:p>
      <w:r>
        <w:t xml:space="preserve">________________________________________________________________
</w:t>
      </w:r>
    </w:p>
    <w:p>
      <w:r>
        <w:t xml:space="preserve">(наименование предприятия),  в дальнейшем  Заказчик, в  лице ___________
</w:t>
      </w:r>
    </w:p>
    <w:p>
      <w:r>
        <w:t xml:space="preserve">(должность, Ф.И.О.) действующего на основании __________________________
</w:t>
      </w:r>
    </w:p>
    <w:p>
      <w:r>
        <w:t xml:space="preserve">(устава, доверенности), с одной стороны, и _____________________________
</w:t>
      </w:r>
    </w:p>
    <w:p>
      <w:r>
        <w:t xml:space="preserve">(наименование предприятия) в дальнейшем Подрядчик, в лице ______________
</w:t>
      </w:r>
    </w:p>
    <w:p>
      <w:r>
        <w:t xml:space="preserve">(должность, Ф.И.О.), действующего на основании _________________________
</w:t>
      </w:r>
    </w:p>
    <w:p>
      <w:r>
        <w:t xml:space="preserve">(устава, доверенности),  с другой стороны, заключили настоящий договор о
</w:t>
      </w:r>
    </w:p>
    <w:p>
      <w:r>
        <w:t xml:space="preserve">нижеследующем:
</w:t>
      </w:r>
    </w:p>
    <w:p>
      <w:r>
        <w:t xml:space="preserve">I. Предмет договора
</w:t>
      </w:r>
    </w:p>
    <w:p>
      <w:r>
        <w:t xml:space="preserve">1.1. Заказчик поручает, а Подрядчик принимает на себя обязательство
</w:t>
      </w:r>
    </w:p>
    <w:p>
      <w:r>
        <w:t xml:space="preserve">выполнить следующие виды работ:_________________________________________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Работы выполняются из материалов __________________________________
</w:t>
      </w:r>
    </w:p>
    <w:p>
      <w:r>
        <w:t xml:space="preserve">(Заказчика или Подрядчика).
</w:t>
      </w:r>
    </w:p>
    <w:p>
      <w:r>
        <w:t xml:space="preserve">1.2. Стоимость работ определяется согласно смете (Приложение 1).
</w:t>
      </w:r>
    </w:p>
    <w:p>
      <w:r>
        <w:t xml:space="preserve">II. Обязательства сторон
</w:t>
      </w:r>
    </w:p>
    <w:p>
      <w:r>
        <w:t xml:space="preserve">2.1. Заказчик обязуется:
</w:t>
      </w:r>
    </w:p>
    <w:p>
      <w:r>
        <w:t xml:space="preserve">- обеспечить Подрядчика следующими материалами:____________________
</w:t>
      </w:r>
    </w:p>
    <w:p>
      <w:r>
        <w:t xml:space="preserve">_______________________________________________________________________,
</w:t>
      </w:r>
    </w:p>
    <w:p>
      <w:r>
        <w:t xml:space="preserve">- обеспечить  Подрядчику необходимые  условия для выполнения работ,
</w:t>
      </w:r>
    </w:p>
    <w:p>
      <w:r>
        <w:t xml:space="preserve">включающие в себя: 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2.2. Подрядчик обязуется:
</w:t>
      </w:r>
    </w:p>
    <w:p>
      <w:r>
        <w:t xml:space="preserve">- произвести указанные работы за свой риск;
</w:t>
      </w:r>
    </w:p>
    <w:p>
      <w:r>
        <w:t xml:space="preserve">- обеспечить  Заказчику  беспрепятственный  доступ  к  работам  для
</w:t>
      </w:r>
    </w:p>
    <w:p>
      <w:r>
        <w:t xml:space="preserve">проверки хода и качества их исполнения;
</w:t>
      </w:r>
    </w:p>
    <w:p>
      <w:r>
        <w:t xml:space="preserve">- обеспечить  сохранность  передаваемого  в  соответствии  с  п.2.1
</w:t>
      </w:r>
    </w:p>
    <w:p>
      <w:r>
        <w:t xml:space="preserve">имущества на весь период выполнения работ.
</w:t>
      </w:r>
    </w:p>
    <w:p>
      <w:r>
        <w:t xml:space="preserve">III. Срок действия договора и порядок расчетов
</w:t>
      </w:r>
    </w:p>
    <w:p>
      <w:r>
        <w:t xml:space="preserve">3.1. Договор  вступает в  действие с  момента  передачи  материалов
</w:t>
      </w:r>
    </w:p>
    <w:p>
      <w:r>
        <w:t xml:space="preserve">Подрядчику на  основании двухстороннего  акта сдачи-приемки  (Приложение
</w:t>
      </w:r>
    </w:p>
    <w:p>
      <w:r>
        <w:t xml:space="preserve">2).
</w:t>
      </w:r>
    </w:p>
    <w:p>
      <w:r>
        <w:t xml:space="preserve">3.2. Срок исполнения: "___"_______19__г.
</w:t>
      </w:r>
    </w:p>
    <w:p>
      <w:r>
        <w:t xml:space="preserve">3.3. Оплата  работ производится  в _____-дневный  срок с момента их
</w:t>
      </w:r>
    </w:p>
    <w:p>
      <w:r>
        <w:t xml:space="preserve">выполнения путем ____________________________ (указать способ расчетов).
</w:t>
      </w:r>
    </w:p>
    <w:p>
      <w:r>
        <w:t xml:space="preserve">3.4. Заказчик уплачивает Подрядчику за выполненные работы _________
</w:t>
      </w:r>
    </w:p>
    <w:p>
      <w:r>
        <w:t xml:space="preserve">рублей.
</w:t>
      </w:r>
    </w:p>
    <w:p>
      <w:r>
        <w:t xml:space="preserve">IV. Ответственность сторон
</w:t>
      </w:r>
    </w:p>
    <w:p>
      <w:r>
        <w:t xml:space="preserve">4.1.  За  неисполнение  или  ненадлежащее  исполнение  обязательств
</w:t>
      </w:r>
    </w:p>
    <w:p>
      <w:r>
        <w:t xml:space="preserve">стороны несут  ответственность в  соответствии с действующим гражданским
</w:t>
      </w:r>
    </w:p>
    <w:p>
      <w:r>
        <w:t xml:space="preserve">законодательством.
</w:t>
      </w:r>
    </w:p>
    <w:p>
      <w:r>
        <w:t xml:space="preserve">4.2. За  просрочку исполнения  работ Подрядчик уплачивает Заказчику
</w:t>
      </w:r>
    </w:p>
    <w:p>
      <w:r>
        <w:t xml:space="preserve">пени в  размере  ______  от  сметной  стоимости  работ  за  каждый  день
</w:t>
      </w:r>
    </w:p>
    <w:p>
      <w:r>
        <w:t xml:space="preserve">просрочки, но не более общей стоимости работ.
</w:t>
      </w:r>
    </w:p>
    <w:p>
      <w:r>
        <w:t xml:space="preserve">4.3. При  досрочном  одностороннем  расторжении  договора  виновная
</w:t>
      </w:r>
    </w:p>
    <w:p>
      <w:r>
        <w:t xml:space="preserve">сторона уплачивает другой стороне штрафную неустойку в сумме _____ руб.,
</w:t>
      </w:r>
    </w:p>
    <w:p>
      <w:r>
        <w:t xml:space="preserve">не исключающей возможность предъявления иска о взыскании убытков.
</w:t>
      </w:r>
    </w:p>
    <w:p>
      <w:r>
        <w:t xml:space="preserve">4.4. Споры по настоящему договору разрешаются в арбитражном суде.
</w:t>
      </w:r>
    </w:p>
    <w:p>
      <w:r>
        <w:t xml:space="preserve">V. Особые условия
</w:t>
      </w:r>
    </w:p>
    <w:p>
      <w:r>
        <w:t xml:space="preserve">5.1. По окончании выполнения работ стороны составляют двухсторонний
</w:t>
      </w:r>
    </w:p>
    <w:p>
      <w:r>
        <w:t xml:space="preserve">акт сдачи-приемки работ (Приложение 3).
</w:t>
      </w:r>
    </w:p>
    <w:p>
      <w:r>
        <w:t xml:space="preserve">5.2.   По    окончании   работ    неиспользованные   материалы    и
</w:t>
      </w:r>
    </w:p>
    <w:p>
      <w:r>
        <w:t xml:space="preserve">предоставленное в  соответствии с п.2.1 имущество возвращается Заказчику
</w:t>
      </w:r>
    </w:p>
    <w:p>
      <w:r>
        <w:t xml:space="preserve">в том состоянии, в котором были переданы ранее для производства работ.
</w:t>
      </w:r>
    </w:p>
    <w:p>
      <w:r>
        <w:t xml:space="preserve">5.3. Все приложения к настоящему договору являются неотъемлемой его
</w:t>
      </w:r>
    </w:p>
    <w:p>
      <w:r>
        <w:t xml:space="preserve">частью.
</w:t>
      </w:r>
    </w:p>
    <w:p>
      <w:r>
        <w:t xml:space="preserve">5.4. Во  всем остальном, что не урегулировано в настоящем договоре,
</w:t>
      </w:r>
    </w:p>
    <w:p>
      <w:r>
        <w:t xml:space="preserve">стороны будут руководствоваться гражданским законодательством РФ.
</w:t>
      </w:r>
    </w:p>
    <w:p>
      <w:r>
        <w:t xml:space="preserve">Адреса и банковские реквизиты сторон:
</w:t>
      </w:r>
    </w:p>
    <w:p>
      <w:r>
        <w:t xml:space="preserve">Заказчик                      Подрядчик
</w:t>
      </w:r>
    </w:p>
    <w:p>
      <w:r>
        <w:t xml:space="preserve">____________________          _____________________
</w:t>
      </w:r>
    </w:p>
    <w:p>
      <w:r>
        <w:t xml:space="preserve">____________________          _____________________
</w:t>
      </w:r>
    </w:p>
    <w:p>
      <w:r>
        <w:t xml:space="preserve">Заказчик                      Подрядчик
</w:t>
      </w:r>
    </w:p>
    <w:p>
      <w:r>
        <w:t xml:space="preserve">М.П.                          М.П.
</w:t>
      </w:r>
    </w:p>
    <w:p>
      <w:r>
        <w:t xml:space="preserve">КОММЕНТАРИЙ СПЕЦИАЛИСТОВ
</w:t>
      </w:r>
    </w:p>
    <w:p>
      <w:r>
        <w:t xml:space="preserve">Договор подряда является наряду с договором купли-продажи, поставки
</w:t>
      </w:r>
    </w:p>
    <w:p>
      <w:r>
        <w:t xml:space="preserve">и аренды самым распространенным в хозяйственной практике.
</w:t>
      </w:r>
    </w:p>
    <w:p>
      <w:r>
        <w:t xml:space="preserve">Данный договор используется практически в любой сфере хозяйственной
</w:t>
      </w:r>
    </w:p>
    <w:p>
      <w:r>
        <w:t xml:space="preserve">деятельности.
</w:t>
      </w:r>
    </w:p>
    <w:p>
      <w:r>
        <w:t xml:space="preserve">Основы гражданского  законодательства Союза  ССР и республик, кроме
</w:t>
      </w:r>
    </w:p>
    <w:p>
      <w:r>
        <w:t xml:space="preserve">указанной  разновидности   договора    подряда  предусматривают  договор
</w:t>
      </w:r>
    </w:p>
    <w:p>
      <w:r>
        <w:t xml:space="preserve">подряда о  выполнении научно-исследовательских  и опытно-конструкторских
</w:t>
      </w:r>
    </w:p>
    <w:p>
      <w:r>
        <w:t xml:space="preserve">работ (ст.97).
</w:t>
      </w:r>
    </w:p>
    <w:p>
      <w:r>
        <w:t xml:space="preserve">Особо следует  оговорить последнюю  разновидность договора подряда.
</w:t>
      </w:r>
    </w:p>
    <w:p>
      <w:r>
        <w:t xml:space="preserve">Правовой   режим    результатов   НИОКР    не   определен    действующим
</w:t>
      </w:r>
    </w:p>
    <w:p>
      <w:r>
        <w:t xml:space="preserve">законодательством. Не  нашел он  регламентации и в Положении о договорах
</w:t>
      </w:r>
    </w:p>
    <w:p>
      <w:r>
        <w:t xml:space="preserve">на  создание   (передачу)  научно-технической   продукции,  утвержденном
</w:t>
      </w:r>
    </w:p>
    <w:p>
      <w:r>
        <w:t xml:space="preserve">постановлением ГКНТ  СССР от  19 ноября 1987 г. N435. В нем указывается,
</w:t>
      </w:r>
    </w:p>
    <w:p>
      <w:r>
        <w:t xml:space="preserve">что этот  вопрос относится  к сфере договорного регулирования и решается
</w:t>
      </w:r>
    </w:p>
    <w:p>
      <w:r>
        <w:t xml:space="preserve">по усмотрению сторон.
</w:t>
      </w:r>
    </w:p>
    <w:p>
      <w:r>
        <w:t xml:space="preserve">Для исполнения  подрядного договора  подрядчик  вправе  привлечь  к
</w:t>
      </w:r>
    </w:p>
    <w:p>
      <w:r>
        <w:t xml:space="preserve">исполнению  договора   других  лиц   (субподрядчиков),   отвечая   перед
</w:t>
      </w:r>
    </w:p>
    <w:p>
      <w:r>
        <w:t xml:space="preserve">заказчиком за  результаты их  работ. В  этом случае  подрядчик выступает
</w:t>
      </w:r>
    </w:p>
    <w:p>
      <w:r>
        <w:t xml:space="preserve">перед  заказчиком   в  качестве   генерального   подрядчика,   а   перед
</w:t>
      </w:r>
    </w:p>
    <w:p>
      <w:r>
        <w:t xml:space="preserve">субподрядчиком - в качестве заказчика.
</w:t>
      </w:r>
    </w:p>
    <w:p>
      <w:r>
        <w:t xml:space="preserve">Ниже приводятся комментарии к отдельным пунктам договора:
</w:t>
      </w:r>
    </w:p>
    <w:p>
      <w:r>
        <w:t xml:space="preserve">Условия договора  в зависимости  от вида  производимых работ  могут
</w:t>
      </w:r>
    </w:p>
    <w:p>
      <w:r>
        <w:t xml:space="preserve">включать в  себя: предоставление  утепленного помещения,  горячей  воды,
</w:t>
      </w:r>
    </w:p>
    <w:p>
      <w:r>
        <w:t xml:space="preserve">душевых, электроэнергии, инструмента, складских помещений и др.
</w:t>
      </w:r>
    </w:p>
    <w:p>
      <w:r>
        <w:t xml:space="preserve">Возможно включение иных обязательств по соглашению сторон.
</w:t>
      </w:r>
    </w:p>
    <w:p>
      <w:r>
        <w:t xml:space="preserve">Оплата  производится   после  сдачи   всей  работы,  если  иное  не
</w:t>
      </w:r>
    </w:p>
    <w:p>
      <w:r>
        <w:t xml:space="preserve">установлено договором.
</w:t>
      </w:r>
    </w:p>
    <w:p>
      <w:r>
        <w:t xml:space="preserve">П.4.1 -  в соответствии  со ст.218  ГК РСФСР  в случае неисполнения
</w:t>
      </w:r>
    </w:p>
    <w:p>
      <w:r>
        <w:t xml:space="preserve">Подрядчиком своих  обязательств,  Заказчик  вправе  выполнить  указанные
</w:t>
      </w:r>
    </w:p>
    <w:p>
      <w:r>
        <w:t xml:space="preserve">работы за  счет Подрядчика, либо требовать возмещения убытков. Ст.219 ГК
</w:t>
      </w:r>
    </w:p>
    <w:p>
      <w:r>
        <w:t xml:space="preserve">устанавливает  обязанность   Подрядчика  в   случае   неисполнения   или
</w:t>
      </w:r>
    </w:p>
    <w:p>
      <w:r>
        <w:t xml:space="preserve">ненадлежащего исполнения  своих обязательств возместить заказчику убытки
</w:t>
      </w:r>
    </w:p>
    <w:p>
      <w:r>
        <w:t xml:space="preserve">и определяет  содержания понятия  "убытки" (ч.2). Возмещение подрядчиком
</w:t>
      </w:r>
    </w:p>
    <w:p>
      <w:r>
        <w:t xml:space="preserve">убытков  (ст.221)   не  освобождает   Подрядчика  от   исполнения  своих
</w:t>
      </w:r>
    </w:p>
    <w:p>
      <w:r>
        <w:t xml:space="preserve">обязательств  в   натуре.  Условия   ответственности   за   неисполнение
</w:t>
      </w:r>
    </w:p>
    <w:p>
      <w:r>
        <w:t xml:space="preserve">обязательств сторон определяются в ст.225-227 ГК РСФСР.
</w:t>
      </w:r>
    </w:p>
    <w:p>
      <w:r>
        <w:t xml:space="preserve">Понятие неустойки  определено в ст.187 ГК РСФСР. Штрафная неустойка
</w:t>
      </w:r>
    </w:p>
    <w:p>
      <w:r>
        <w:t xml:space="preserve">(ч.2 ст.189) допускает взыскание убытков в полной сумме сверх неустойки.
</w:t>
      </w:r>
    </w:p>
    <w:p>
      <w:r>
        <w:t xml:space="preserve">По соглашению  сторон возможно  установление альтернативной или зачетной
</w:t>
      </w:r>
    </w:p>
    <w:p>
      <w:r>
        <w:t xml:space="preserve">неустойки.
</w:t>
      </w:r>
    </w:p>
    <w:p>
      <w:r>
        <w:t xml:space="preserve">Следует также  учитывать, что  риск случайной  гибели или случайной
</w:t>
      </w:r>
    </w:p>
    <w:p>
      <w:r>
        <w:t xml:space="preserve">порчи материалов,  в соответствии  со ст.357  ГК РСФСР,  несет  сторона,
</w:t>
      </w:r>
    </w:p>
    <w:p>
      <w:r>
        <w:t xml:space="preserve">предоставляющая материал.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2023-10-10T09:38:09.164Z</dcterms:created>
  <dcterms:modified xsi:type="dcterms:W3CDTF">2023-10-10T09:38:09.164Z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